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79439" w14:textId="778B69C4" w:rsidR="00006014" w:rsidRDefault="00006014" w:rsidP="00006014">
      <w:pPr>
        <w:pStyle w:val="Heading1"/>
      </w:pPr>
      <w:r>
        <w:t xml:space="preserve">Installing OCLC </w:t>
      </w:r>
      <w:proofErr w:type="spellStart"/>
      <w:r>
        <w:t>Connexion</w:t>
      </w:r>
      <w:proofErr w:type="spellEnd"/>
      <w:r>
        <w:t xml:space="preserve"> on Any PC</w:t>
      </w:r>
    </w:p>
    <w:p w14:paraId="3A658634" w14:textId="0B0ACF4C" w:rsidR="00634DAB" w:rsidRPr="00634DAB" w:rsidRDefault="00634DAB" w:rsidP="00634DAB">
      <w:pPr>
        <w:rPr>
          <w:b/>
          <w:bCs/>
        </w:rPr>
      </w:pPr>
      <w:r w:rsidRPr="00634DAB">
        <w:rPr>
          <w:b/>
          <w:bCs/>
        </w:rPr>
        <w:t>Guide by R</w:t>
      </w:r>
      <w:r w:rsidR="007D75DE">
        <w:rPr>
          <w:b/>
          <w:bCs/>
        </w:rPr>
        <w:t xml:space="preserve">ebecca </w:t>
      </w:r>
      <w:r w:rsidRPr="00634DAB">
        <w:rPr>
          <w:b/>
          <w:bCs/>
        </w:rPr>
        <w:t>H</w:t>
      </w:r>
      <w:r w:rsidR="007D75DE">
        <w:rPr>
          <w:b/>
          <w:bCs/>
        </w:rPr>
        <w:t>yams</w:t>
      </w:r>
      <w:r w:rsidRPr="00634DAB">
        <w:rPr>
          <w:b/>
          <w:bCs/>
        </w:rPr>
        <w:t>, June 2020</w:t>
      </w:r>
    </w:p>
    <w:p w14:paraId="46CEA288" w14:textId="77777777" w:rsidR="00634DAB" w:rsidRPr="00634DAB" w:rsidRDefault="00634DAB" w:rsidP="00634DAB"/>
    <w:p w14:paraId="73D6828B" w14:textId="70047F10" w:rsidR="00006014" w:rsidRPr="00006014" w:rsidRDefault="00006014" w:rsidP="00006014">
      <w:r>
        <w:t xml:space="preserve">This is a guide to walk you through installing and configuring OCLC </w:t>
      </w:r>
      <w:proofErr w:type="spellStart"/>
      <w:r>
        <w:t>Connexion</w:t>
      </w:r>
      <w:proofErr w:type="spellEnd"/>
      <w:r>
        <w:t xml:space="preserve"> on any PC. You do not need any special settings on configurations to run it, but </w:t>
      </w:r>
      <w:proofErr w:type="spellStart"/>
      <w:r>
        <w:t>Connexion</w:t>
      </w:r>
      <w:proofErr w:type="spellEnd"/>
      <w:r>
        <w:t xml:space="preserve"> only runs in Windows. If you’re using a Mac</w:t>
      </w:r>
      <w:r w:rsidR="00634DAB">
        <w:t xml:space="preserve"> or something like a Chromebook</w:t>
      </w:r>
      <w:r>
        <w:t xml:space="preserve">, you need to use </w:t>
      </w:r>
      <w:proofErr w:type="spellStart"/>
      <w:r>
        <w:t>Connexion</w:t>
      </w:r>
      <w:proofErr w:type="spellEnd"/>
      <w:r>
        <w:t xml:space="preserve"> Browser (see link further down below). </w:t>
      </w:r>
    </w:p>
    <w:p w14:paraId="2491F339" w14:textId="77777777" w:rsidR="00006014" w:rsidRDefault="00006014" w:rsidP="00006014">
      <w:bookmarkStart w:id="0" w:name="_GoBack"/>
      <w:bookmarkEnd w:id="0"/>
    </w:p>
    <w:p w14:paraId="77A89DE0" w14:textId="464ED496" w:rsidR="00006014" w:rsidRDefault="00006014" w:rsidP="00006014">
      <w:pPr>
        <w:rPr>
          <w:rStyle w:val="Heading2Char"/>
        </w:rPr>
      </w:pPr>
      <w:r w:rsidRPr="00006014">
        <w:rPr>
          <w:rStyle w:val="Heading2Char"/>
        </w:rPr>
        <w:t xml:space="preserve">To </w:t>
      </w:r>
      <w:r w:rsidR="00634DAB">
        <w:rPr>
          <w:rStyle w:val="Heading2Char"/>
        </w:rPr>
        <w:t>I</w:t>
      </w:r>
      <w:r w:rsidRPr="00006014">
        <w:rPr>
          <w:rStyle w:val="Heading2Char"/>
        </w:rPr>
        <w:t xml:space="preserve">nstall </w:t>
      </w:r>
      <w:proofErr w:type="spellStart"/>
      <w:r w:rsidRPr="00006014">
        <w:rPr>
          <w:rStyle w:val="Heading2Char"/>
        </w:rPr>
        <w:t>Connexion</w:t>
      </w:r>
      <w:proofErr w:type="spellEnd"/>
      <w:r w:rsidRPr="00006014">
        <w:rPr>
          <w:rStyle w:val="Heading2Char"/>
        </w:rPr>
        <w:t xml:space="preserve"> </w:t>
      </w:r>
    </w:p>
    <w:p w14:paraId="261CFE1A" w14:textId="77777777" w:rsidR="00006014" w:rsidRDefault="00006014" w:rsidP="00634DAB">
      <w:r w:rsidRPr="00006014">
        <w:t xml:space="preserve">Go here: </w:t>
      </w:r>
      <w:hyperlink r:id="rId5" w:history="1">
        <w:r w:rsidRPr="00EB44D5">
          <w:rPr>
            <w:rStyle w:val="Hyperlink"/>
          </w:rPr>
          <w:t>https://help.oclc.org/Librarian_Toolbox/Software_downloads/Cataloging_software_downloads</w:t>
        </w:r>
      </w:hyperlink>
      <w:r>
        <w:t xml:space="preserve">. </w:t>
      </w:r>
    </w:p>
    <w:p w14:paraId="0A436B73" w14:textId="414CE66A" w:rsidR="00006014" w:rsidRDefault="00006014" w:rsidP="00006014">
      <w:pPr>
        <w:pStyle w:val="ListParagraph"/>
        <w:numPr>
          <w:ilvl w:val="0"/>
          <w:numId w:val="3"/>
        </w:numPr>
      </w:pPr>
      <w:r>
        <w:t xml:space="preserve">You’ll have to check the box to accept their license agreement and you’ll want to download the one called </w:t>
      </w:r>
      <w:hyperlink r:id="rId6" w:tgtFrame="_blank" w:tooltip="https://www.oclc.org/content/dam/support/downloads/connexion/ClientNet2.63.exe" w:history="1">
        <w:proofErr w:type="spellStart"/>
        <w:r>
          <w:rPr>
            <w:rStyle w:val="Hyperlink"/>
          </w:rPr>
          <w:t>Connexion</w:t>
        </w:r>
        <w:proofErr w:type="spellEnd"/>
        <w:r>
          <w:rPr>
            <w:rStyle w:val="Hyperlink"/>
          </w:rPr>
          <w:t xml:space="preserve"> client 2.63 complete software</w:t>
        </w:r>
      </w:hyperlink>
      <w:r>
        <w:t xml:space="preserve">. </w:t>
      </w:r>
    </w:p>
    <w:p w14:paraId="3E304879" w14:textId="2753BB4B" w:rsidR="00006014" w:rsidRDefault="00006014" w:rsidP="00006014">
      <w:pPr>
        <w:pStyle w:val="ListParagraph"/>
        <w:numPr>
          <w:ilvl w:val="0"/>
          <w:numId w:val="3"/>
        </w:numPr>
      </w:pPr>
      <w:r>
        <w:t>Install like any other program on your computer</w:t>
      </w:r>
    </w:p>
    <w:p w14:paraId="385FE9BE" w14:textId="5296EF65" w:rsidR="00B26D04" w:rsidRDefault="00B26D04" w:rsidP="00B26D04"/>
    <w:p w14:paraId="036AD993" w14:textId="6847343C" w:rsidR="00B26D04" w:rsidRDefault="00B26D04" w:rsidP="00B26D04">
      <w:pPr>
        <w:ind w:left="360"/>
      </w:pPr>
      <w:r>
        <w:rPr>
          <w:noProof/>
          <w:lang w:eastAsia="zh-CN"/>
        </w:rPr>
        <w:drawing>
          <wp:inline distT="0" distB="0" distL="0" distR="0" wp14:anchorId="7244436E" wp14:editId="3CC3C433">
            <wp:extent cx="3827585" cy="1824237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6023" cy="183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BCC59" w14:textId="1488BA2B" w:rsidR="00B26D04" w:rsidRDefault="00B26D04" w:rsidP="00B26D04">
      <w:pPr>
        <w:ind w:left="360"/>
      </w:pPr>
      <w:r>
        <w:t xml:space="preserve">You’ll need to check “I accept” to be able to access the list of </w:t>
      </w:r>
      <w:proofErr w:type="spellStart"/>
      <w:r>
        <w:t>softwares</w:t>
      </w:r>
      <w:proofErr w:type="spellEnd"/>
      <w:r>
        <w:t>.</w:t>
      </w:r>
    </w:p>
    <w:p w14:paraId="173C5402" w14:textId="77777777" w:rsidR="00B26D04" w:rsidRDefault="00B26D04" w:rsidP="00B26D04"/>
    <w:p w14:paraId="577DC15D" w14:textId="3ECD4786" w:rsidR="00006014" w:rsidRDefault="00B26D04" w:rsidP="00B26D04">
      <w:pPr>
        <w:ind w:left="360"/>
      </w:pPr>
      <w:r>
        <w:rPr>
          <w:noProof/>
          <w:lang w:eastAsia="zh-CN"/>
        </w:rPr>
        <w:drawing>
          <wp:inline distT="0" distB="0" distL="0" distR="0" wp14:anchorId="643DA702" wp14:editId="150B2997">
            <wp:extent cx="4592569" cy="3053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2218" cy="306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EAE8" w14:textId="16709C4D" w:rsidR="00B26D04" w:rsidRDefault="00B26D04" w:rsidP="00006014"/>
    <w:p w14:paraId="08D19A05" w14:textId="77777777" w:rsidR="00B26D04" w:rsidRDefault="00B26D04" w:rsidP="00006014"/>
    <w:p w14:paraId="3A5F13AC" w14:textId="01E3A62F" w:rsidR="00006014" w:rsidRDefault="00634DAB" w:rsidP="00634DAB">
      <w:pPr>
        <w:pStyle w:val="Heading2"/>
      </w:pPr>
      <w:r>
        <w:t>Set Up Your Login</w:t>
      </w:r>
    </w:p>
    <w:p w14:paraId="0E6FFB88" w14:textId="7A8AD01E" w:rsidR="00006014" w:rsidRDefault="00006014" w:rsidP="00006014">
      <w:r>
        <w:t>Once you install it and launch it you’ll need to do the following:</w:t>
      </w:r>
    </w:p>
    <w:p w14:paraId="791155B6" w14:textId="77777777" w:rsidR="00006014" w:rsidRDefault="00006014" w:rsidP="000060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 the menu bar on the top of the screen, go to Tools &gt;&gt; Options</w:t>
      </w:r>
    </w:p>
    <w:p w14:paraId="291227FF" w14:textId="77777777" w:rsidR="00006014" w:rsidRDefault="00006014" w:rsidP="0000601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 to the Authorizations tab</w:t>
      </w:r>
    </w:p>
    <w:p w14:paraId="3895254C" w14:textId="675E3A3F" w:rsidR="00006014" w:rsidRDefault="00006014" w:rsidP="0000601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authorization number put </w:t>
      </w:r>
      <w:r w:rsidR="00634DAB">
        <w:rPr>
          <w:rFonts w:eastAsia="Times New Roman"/>
          <w:b/>
          <w:bCs/>
        </w:rPr>
        <w:t>[Your OCLC Authorization number]</w:t>
      </w:r>
    </w:p>
    <w:p w14:paraId="4CC4AF46" w14:textId="03A02DC3" w:rsidR="00006014" w:rsidRDefault="00006014" w:rsidP="0000601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password put </w:t>
      </w:r>
      <w:r w:rsidR="00634DAB">
        <w:rPr>
          <w:rFonts w:eastAsia="Times New Roman"/>
          <w:b/>
          <w:bCs/>
        </w:rPr>
        <w:t>[Your OCLC Authorization password]</w:t>
      </w:r>
    </w:p>
    <w:p w14:paraId="3084E207" w14:textId="33085739" w:rsidR="00006014" w:rsidRDefault="00006014" w:rsidP="0000601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Give it a name (I call it default)</w:t>
      </w:r>
    </w:p>
    <w:p w14:paraId="62070730" w14:textId="5C5AC315" w:rsidR="00634DAB" w:rsidRDefault="00634DAB" w:rsidP="0000601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If you don’t have yours, or forgot, Cathy has them for every library</w:t>
      </w:r>
    </w:p>
    <w:p w14:paraId="20FAF710" w14:textId="6333BCE5" w:rsidR="00B26D04" w:rsidRDefault="00B26D04" w:rsidP="00B26D04">
      <w:pPr>
        <w:rPr>
          <w:rFonts w:eastAsia="Times New Roman"/>
        </w:rPr>
      </w:pPr>
    </w:p>
    <w:p w14:paraId="16161ECB" w14:textId="3E45C111" w:rsidR="00634DAB" w:rsidRPr="00634DAB" w:rsidRDefault="00634DAB" w:rsidP="00634DAB">
      <w:pPr>
        <w:pStyle w:val="Heading2"/>
      </w:pPr>
      <w:r>
        <w:t>Set Up Export to Alma</w:t>
      </w:r>
    </w:p>
    <w:p w14:paraId="76AF2D10" w14:textId="12364BEC" w:rsidR="00006014" w:rsidRDefault="00634DAB" w:rsidP="00634D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(See Cathy’s documentation about configuring export to the Alma NZ and your library’s IZ)</w:t>
      </w:r>
    </w:p>
    <w:p w14:paraId="3960B832" w14:textId="77777777" w:rsidR="00006014" w:rsidRDefault="00006014" w:rsidP="00006014"/>
    <w:p w14:paraId="75AF122C" w14:textId="1FCBC56E" w:rsidR="00634DAB" w:rsidRDefault="00634DAB" w:rsidP="00634DAB">
      <w:pPr>
        <w:pStyle w:val="Heading2"/>
      </w:pPr>
      <w:proofErr w:type="spellStart"/>
      <w:r>
        <w:t>Connexion</w:t>
      </w:r>
      <w:proofErr w:type="spellEnd"/>
      <w:r>
        <w:t xml:space="preserve"> Browser (for Mac/Chromebook users and anyone who can’t install on their PC)</w:t>
      </w:r>
    </w:p>
    <w:p w14:paraId="4E8739E5" w14:textId="480B5455" w:rsidR="00006014" w:rsidRDefault="00006014" w:rsidP="00006014">
      <w:r>
        <w:t xml:space="preserve">The web-based </w:t>
      </w:r>
      <w:proofErr w:type="spellStart"/>
      <w:r>
        <w:t>Connexion</w:t>
      </w:r>
      <w:proofErr w:type="spellEnd"/>
      <w:r>
        <w:t xml:space="preserve"> (a little fussier to work with) is here: </w:t>
      </w:r>
      <w:hyperlink r:id="rId9" w:history="1">
        <w:r>
          <w:rPr>
            <w:rStyle w:val="Hyperlink"/>
          </w:rPr>
          <w:t>http://connexion.oclc.org/</w:t>
        </w:r>
      </w:hyperlink>
      <w:r>
        <w:t xml:space="preserve"> (use the same authorization number and password as above.) </w:t>
      </w:r>
    </w:p>
    <w:p w14:paraId="53DC2252" w14:textId="77777777" w:rsidR="005B0F0B" w:rsidRDefault="005B0F0B"/>
    <w:sectPr w:rsidR="005B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2103"/>
    <w:multiLevelType w:val="hybridMultilevel"/>
    <w:tmpl w:val="4328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8165CA"/>
    <w:multiLevelType w:val="hybridMultilevel"/>
    <w:tmpl w:val="62E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14"/>
    <w:rsid w:val="00006014"/>
    <w:rsid w:val="005B0F0B"/>
    <w:rsid w:val="00634DAB"/>
    <w:rsid w:val="007D75DE"/>
    <w:rsid w:val="00B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6063"/>
  <w15:chartTrackingRefBased/>
  <w15:docId w15:val="{6A38FCA2-8D57-4BD1-B50D-71DFC341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1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0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0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601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06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6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lc.org/content/dam/support/downloads/connexion/ClientNet2.63.e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lp.oclc.org/Librarian_Toolbox/Software_downloads/Cataloging_software_downloa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nexion.ocl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Hyams</dc:creator>
  <cp:keywords/>
  <dc:description/>
  <cp:lastModifiedBy>cathy</cp:lastModifiedBy>
  <cp:revision>3</cp:revision>
  <dcterms:created xsi:type="dcterms:W3CDTF">2020-07-17T13:22:00Z</dcterms:created>
  <dcterms:modified xsi:type="dcterms:W3CDTF">2020-07-17T13:22:00Z</dcterms:modified>
</cp:coreProperties>
</file>